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CC219"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" o:allowincell="f">
                <w10:wrap anchorx="margin"/>
              </v:line>
            </w:pict>
          </mc:Fallback>
        </mc:AlternateContent>
      </w:r>
    </w:p>
    <w:p w14:paraId="2787065A" w14:textId="77777777" w:rsidR="00856DB4" w:rsidRDefault="00856DB4">
      <w:pPr>
        <w:rPr>
          <w:rFonts w:ascii="ＭＳ 明朝" w:hAnsi="ＭＳ 明朝"/>
          <w:sz w:val="22"/>
        </w:rPr>
        <w:sectPr w:rsidR="00856DB4" w:rsidSect="005119D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9229D5"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3B5498" id="_x0000_t202" coordsize="21600,21600" o:spt="202" path="m,l,21600r21600,l21600,xe">
                <v:stroke joinstyle="miter"/>
                <v:path gradientshapeok="t" o:connecttype="rect"/>
              </v:shapetype>
              <v:shape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r w:rsidR="00624737" w:rsidRPr="00A75041">
        <w:rPr>
          <w:color w:val="000000" w:themeColor="text1"/>
        </w:rPr>
        <w:t>pt)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r w:rsidR="00624737" w:rsidRPr="00A75041">
        <w:rPr>
          <w:rFonts w:hint="eastAsia"/>
          <w:color w:val="000000" w:themeColor="text1"/>
        </w:rPr>
        <w:t>p</w:t>
      </w:r>
      <w:r w:rsidR="00624737" w:rsidRPr="00A75041">
        <w:rPr>
          <w:color w:val="000000" w:themeColor="text1"/>
        </w:rPr>
        <w:t>t</w:t>
      </w:r>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r w:rsidR="00C625C1" w:rsidRPr="00A75041">
        <w:rPr>
          <w:rFonts w:hint="eastAsia"/>
          <w:color w:val="000000" w:themeColor="text1"/>
        </w:rPr>
        <w:t>p</w:t>
      </w:r>
      <w:r w:rsidR="00624737" w:rsidRPr="00A75041">
        <w:rPr>
          <w:color w:val="000000" w:themeColor="text1"/>
        </w:rPr>
        <w:t>t</w:t>
      </w:r>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6B3FAA97">
                  <wp:extent cx="2924810" cy="912495"/>
                  <wp:effectExtent l="0" t="0" r="8890" b="1905"/>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4810" cy="912495"/>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4C84A6D9">
                  <wp:extent cx="2924810" cy="902335"/>
                  <wp:effectExtent l="0" t="0" r="8890" b="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810" cy="902335"/>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144428E8">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place">
        <w:smartTag w:uri="urn:schemas-microsoft-com:office:smarttags" w:element="Stat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A75041" w:rsidRDefault="0016328B" w:rsidP="00B81621">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C3119D"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w:t>
      </w:r>
      <w:r w:rsidR="00FA400D" w:rsidRPr="00A75041">
        <w:rPr>
          <w:rFonts w:hint="eastAsia"/>
          <w:color w:val="000000" w:themeColor="text1"/>
          <w:sz w:val="18"/>
          <w:szCs w:val="18"/>
        </w:rPr>
        <w:t>オンラインジャーナル（論文番号</w:t>
      </w:r>
      <w:r w:rsidR="00FA400D" w:rsidRPr="00A75041">
        <w:rPr>
          <w:rFonts w:hint="eastAsia"/>
          <w:color w:val="000000" w:themeColor="text1"/>
          <w:sz w:val="18"/>
          <w:szCs w:val="18"/>
        </w:rPr>
        <w:t>e001</w:t>
      </w:r>
      <w:r w:rsidR="00FA400D" w:rsidRPr="00A75041">
        <w:rPr>
          <w:rFonts w:hint="eastAsia"/>
          <w:color w:val="000000" w:themeColor="text1"/>
          <w:sz w:val="18"/>
          <w:szCs w:val="18"/>
        </w:rPr>
        <w:t>）</w:t>
      </w:r>
      <w:r w:rsidR="00C3119D" w:rsidRPr="00A75041">
        <w:rPr>
          <w:rFonts w:hint="eastAsia"/>
          <w:color w:val="000000" w:themeColor="text1"/>
          <w:sz w:val="18"/>
          <w:szCs w:val="18"/>
        </w:rPr>
        <w:t>の例</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w:t>
      </w:r>
      <w:r w:rsidR="00C3119D" w:rsidRPr="00A75041">
        <w:rPr>
          <w:rFonts w:hint="eastAsia"/>
          <w:color w:val="000000" w:themeColor="text1"/>
          <w:sz w:val="18"/>
          <w:szCs w:val="18"/>
        </w:rPr>
        <w:t>オンラインジャーナル</w:t>
      </w:r>
      <w:r w:rsidRPr="00A75041">
        <w:rPr>
          <w:rFonts w:hint="eastAsia"/>
          <w:color w:val="000000" w:themeColor="text1"/>
          <w:sz w:val="18"/>
          <w:szCs w:val="18"/>
        </w:rPr>
        <w:t xml:space="preserve">, Vol. 29, No. 1, </w:t>
      </w:r>
      <w:r w:rsidR="00C3119D" w:rsidRPr="00A75041">
        <w:rPr>
          <w:rFonts w:hint="eastAsia"/>
          <w:color w:val="000000" w:themeColor="text1"/>
          <w:sz w:val="18"/>
          <w:szCs w:val="18"/>
        </w:rPr>
        <w:t>e001</w:t>
      </w:r>
      <w:r w:rsidRPr="00A75041">
        <w:rPr>
          <w:rFonts w:hint="eastAsia"/>
          <w:color w:val="000000" w:themeColor="text1"/>
          <w:sz w:val="18"/>
          <w:szCs w:val="18"/>
        </w:rPr>
        <w:t xml:space="preserve">,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00C3119D" w:rsidRPr="00A75041">
        <w:rPr>
          <w:rFonts w:hint="eastAsia"/>
          <w:color w:val="000000" w:themeColor="text1"/>
          <w:sz w:val="18"/>
          <w:szCs w:val="18"/>
        </w:rPr>
        <w:t>.</w:t>
      </w:r>
    </w:p>
    <w:p w14:paraId="5E332AA8" w14:textId="37AFB901" w:rsidR="006A7E0D" w:rsidRPr="00A75041" w:rsidRDefault="006A7E0D" w:rsidP="006A7E0D">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057F7D" w:rsidRPr="00A75041">
        <w:rPr>
          <w:color w:val="000000" w:themeColor="text1"/>
          <w:sz w:val="18"/>
          <w:szCs w:val="18"/>
        </w:rPr>
        <w:t>1</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Vol. 29, No. 1, e00</w:t>
      </w:r>
      <w:r w:rsidR="00057F7D" w:rsidRPr="00A75041">
        <w:rPr>
          <w:color w:val="000000" w:themeColor="text1"/>
          <w:sz w:val="18"/>
          <w:szCs w:val="18"/>
        </w:rPr>
        <w:t>4</w:t>
      </w:r>
      <w:r w:rsidRPr="00A75041">
        <w:rPr>
          <w:rFonts w:hint="eastAsia"/>
          <w:color w:val="000000" w:themeColor="text1"/>
          <w:sz w:val="18"/>
          <w:szCs w:val="18"/>
        </w:rPr>
        <w:t xml:space="preserve">, </w:t>
      </w:r>
      <w:r w:rsidRPr="00A75041">
        <w:rPr>
          <w:color w:val="000000" w:themeColor="text1"/>
          <w:sz w:val="18"/>
          <w:szCs w:val="18"/>
        </w:rPr>
        <w:t>https://</w:t>
      </w:r>
      <w:r w:rsidR="002A7C9C" w:rsidRPr="00A75041">
        <w:rPr>
          <w:rFonts w:hint="eastAsia"/>
          <w:color w:val="000000" w:themeColor="text1"/>
          <w:sz w:val="18"/>
          <w:szCs w:val="18"/>
        </w:rPr>
        <w:t>doi.org/</w:t>
      </w:r>
      <w:r w:rsidR="002A7C9C" w:rsidRPr="00A75041">
        <w:rPr>
          <w:color w:val="000000" w:themeColor="text1"/>
          <w:sz w:val="18"/>
          <w:szCs w:val="18"/>
        </w:rPr>
        <w:t>10.10552/</w:t>
      </w:r>
      <w:r w:rsidRPr="00A75041">
        <w:rPr>
          <w:color w:val="000000" w:themeColor="text1"/>
          <w:sz w:val="18"/>
          <w:szCs w:val="18"/>
        </w:rPr>
        <w:t>jsaem</w:t>
      </w:r>
      <w:r w:rsidR="002A7C9C" w:rsidRPr="00A75041">
        <w:rPr>
          <w:color w:val="000000" w:themeColor="text1"/>
          <w:sz w:val="18"/>
          <w:szCs w:val="18"/>
        </w:rPr>
        <w:t>.</w:t>
      </w:r>
      <w:r w:rsidRPr="00A75041">
        <w:rPr>
          <w:color w:val="000000" w:themeColor="text1"/>
          <w:sz w:val="18"/>
          <w:szCs w:val="18"/>
        </w:rPr>
        <w:t>29</w:t>
      </w:r>
      <w:r w:rsidR="002A7C9C" w:rsidRPr="00A75041">
        <w:rPr>
          <w:color w:val="000000" w:themeColor="text1"/>
          <w:sz w:val="18"/>
          <w:szCs w:val="18"/>
        </w:rPr>
        <w:t>.</w:t>
      </w:r>
      <w:r w:rsidRPr="00A75041">
        <w:rPr>
          <w:color w:val="000000" w:themeColor="text1"/>
          <w:sz w:val="18"/>
          <w:szCs w:val="18"/>
        </w:rPr>
        <w:t>1</w:t>
      </w:r>
      <w:r w:rsidR="002A7C9C" w:rsidRPr="00A75041">
        <w:rPr>
          <w:color w:val="000000" w:themeColor="text1"/>
          <w:sz w:val="18"/>
          <w:szCs w:val="18"/>
        </w:rPr>
        <w:t>.e00</w:t>
      </w:r>
      <w:r w:rsidR="00057F7D" w:rsidRPr="00A75041">
        <w:rPr>
          <w:color w:val="000000" w:themeColor="text1"/>
          <w:sz w:val="18"/>
          <w:szCs w:val="18"/>
        </w:rPr>
        <w:t>4</w:t>
      </w:r>
      <w:r w:rsidRPr="00A75041">
        <w:rPr>
          <w:rFonts w:hint="eastAsia"/>
          <w:color w:val="000000" w:themeColor="text1"/>
          <w:sz w:val="18"/>
          <w:szCs w:val="18"/>
        </w:rPr>
        <w:t>.</w:t>
      </w:r>
    </w:p>
    <w:p w14:paraId="1736DA19" w14:textId="75BBE968" w:rsidR="00263E61" w:rsidRPr="00A75041" w:rsidRDefault="00263E61" w:rsidP="00263E61">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Pr="00A75041">
        <w:rPr>
          <w:rFonts w:hint="eastAsia"/>
          <w:color w:val="000000" w:themeColor="text1"/>
          <w:sz w:val="18"/>
          <w:szCs w:val="18"/>
        </w:rPr>
        <w:t>2</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007A6990" w:rsidRPr="00A75041">
        <w:rPr>
          <w:rFonts w:hint="eastAsia"/>
          <w:color w:val="000000" w:themeColor="text1"/>
          <w:sz w:val="18"/>
          <w:szCs w:val="18"/>
        </w:rPr>
        <w:t>，</w:t>
      </w:r>
      <w:r w:rsidRPr="00A75041">
        <w:rPr>
          <w:rFonts w:hint="eastAsia"/>
          <w:color w:val="000000" w:themeColor="text1"/>
          <w:sz w:val="18"/>
          <w:szCs w:val="18"/>
        </w:rPr>
        <w:t>著者</w:t>
      </w:r>
      <w:r w:rsidRPr="00A75041">
        <w:rPr>
          <w:rFonts w:hint="eastAsia"/>
          <w:color w:val="000000" w:themeColor="text1"/>
          <w:sz w:val="18"/>
          <w:szCs w:val="18"/>
        </w:rPr>
        <w:t>B</w:t>
      </w:r>
      <w:r w:rsidR="007A6990" w:rsidRPr="00A75041">
        <w:rPr>
          <w:rFonts w:hint="eastAsia"/>
          <w:color w:val="000000" w:themeColor="text1"/>
          <w:sz w:val="18"/>
          <w:szCs w:val="18"/>
        </w:rPr>
        <w:t>，</w:t>
      </w:r>
      <w:r w:rsidRPr="00A75041">
        <w:rPr>
          <w:rFonts w:hint="eastAsia"/>
          <w:color w:val="000000" w:themeColor="text1"/>
          <w:sz w:val="18"/>
          <w:szCs w:val="18"/>
        </w:rPr>
        <w:t>和文学会誌等の引用例</w:t>
      </w:r>
      <w:r w:rsidRPr="00A75041">
        <w:rPr>
          <w:rFonts w:hint="eastAsia"/>
          <w:color w:val="000000" w:themeColor="text1"/>
          <w:sz w:val="18"/>
          <w:szCs w:val="18"/>
        </w:rPr>
        <w:t>(</w:t>
      </w:r>
      <w:proofErr w:type="spellStart"/>
      <w:r w:rsidRPr="00A75041">
        <w:rPr>
          <w:rFonts w:hint="eastAsia"/>
          <w:color w:val="000000" w:themeColor="text1"/>
          <w:sz w:val="18"/>
          <w:szCs w:val="18"/>
        </w:rPr>
        <w:t>doi</w:t>
      </w:r>
      <w:proofErr w:type="spellEnd"/>
      <w:r w:rsidRPr="00A75041">
        <w:rPr>
          <w:rFonts w:hint="eastAsia"/>
          <w:color w:val="000000" w:themeColor="text1"/>
          <w:sz w:val="18"/>
          <w:szCs w:val="18"/>
        </w:rPr>
        <w:t>がある場合</w:t>
      </w:r>
      <w:r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25, No. 4, p. 316, 2016,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w:t>
      </w:r>
      <w:r w:rsidRPr="00A75041">
        <w:rPr>
          <w:rFonts w:hint="eastAsia"/>
          <w:color w:val="000000" w:themeColor="text1"/>
          <w:sz w:val="18"/>
          <w:szCs w:val="18"/>
        </w:rPr>
        <w:t>3456</w:t>
      </w:r>
      <w:r w:rsidRPr="00A75041">
        <w:rPr>
          <w:color w:val="000000" w:themeColor="text1"/>
          <w:sz w:val="18"/>
          <w:szCs w:val="18"/>
        </w:rPr>
        <w:t>/jsaem.</w:t>
      </w:r>
      <w:r w:rsidRPr="00A75041">
        <w:rPr>
          <w:rFonts w:hint="eastAsia"/>
          <w:color w:val="000000" w:themeColor="text1"/>
          <w:sz w:val="18"/>
          <w:szCs w:val="18"/>
        </w:rPr>
        <w:t>25.4.</w:t>
      </w:r>
    </w:p>
    <w:p w14:paraId="7761EAF1" w14:textId="1BBAAD3D" w:rsidR="00057F7D" w:rsidRPr="00A75041" w:rsidRDefault="00057F7D" w:rsidP="00057F7D">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00263E61" w:rsidRPr="00A75041">
        <w:rPr>
          <w:rFonts w:hint="eastAsia"/>
          <w:color w:val="000000" w:themeColor="text1"/>
          <w:sz w:val="18"/>
          <w:szCs w:val="18"/>
        </w:rPr>
        <w:t>3</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 xml:space="preserve">A </w:t>
      </w:r>
      <w:r w:rsidRPr="00A75041">
        <w:rPr>
          <w:rFonts w:hint="eastAsia"/>
          <w:color w:val="000000" w:themeColor="text1"/>
          <w:sz w:val="18"/>
          <w:szCs w:val="18"/>
        </w:rPr>
        <w:t>他</w:t>
      </w:r>
      <w:r w:rsidRPr="00A75041">
        <w:rPr>
          <w:rFonts w:hint="eastAsia"/>
          <w:color w:val="000000" w:themeColor="text1"/>
          <w:sz w:val="18"/>
          <w:szCs w:val="18"/>
        </w:rPr>
        <w:t xml:space="preserve">, </w:t>
      </w:r>
      <w:r w:rsidRPr="00A75041">
        <w:rPr>
          <w:rFonts w:hint="eastAsia"/>
          <w:color w:val="000000" w:themeColor="text1"/>
          <w:sz w:val="18"/>
          <w:szCs w:val="18"/>
        </w:rPr>
        <w:t>和文学会誌等の引用例</w:t>
      </w:r>
      <w:r w:rsidR="0027348B" w:rsidRPr="00A75041">
        <w:rPr>
          <w:rFonts w:hint="eastAsia"/>
          <w:color w:val="000000" w:themeColor="text1"/>
          <w:sz w:val="18"/>
          <w:szCs w:val="18"/>
        </w:rPr>
        <w:t>(</w:t>
      </w:r>
      <w:r w:rsidR="0027348B" w:rsidRPr="00A75041">
        <w:rPr>
          <w:rFonts w:hint="eastAsia"/>
          <w:color w:val="000000" w:themeColor="text1"/>
          <w:sz w:val="18"/>
          <w:szCs w:val="18"/>
        </w:rPr>
        <w:t>著者数が４名以上の場合</w:t>
      </w:r>
      <w:r w:rsidR="0027348B"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w:t>
      </w:r>
      <w:r w:rsidR="0027348B" w:rsidRPr="00A75041">
        <w:rPr>
          <w:rFonts w:hint="eastAsia"/>
          <w:color w:val="000000" w:themeColor="text1"/>
          <w:sz w:val="18"/>
          <w:szCs w:val="18"/>
        </w:rPr>
        <w:t>25</w:t>
      </w:r>
      <w:r w:rsidRPr="00A75041">
        <w:rPr>
          <w:rFonts w:hint="eastAsia"/>
          <w:color w:val="000000" w:themeColor="text1"/>
          <w:sz w:val="18"/>
          <w:szCs w:val="18"/>
        </w:rPr>
        <w:t xml:space="preserve">, No. </w:t>
      </w:r>
      <w:r w:rsidR="0027348B" w:rsidRPr="00A75041">
        <w:rPr>
          <w:rFonts w:hint="eastAsia"/>
          <w:color w:val="000000" w:themeColor="text1"/>
          <w:sz w:val="18"/>
          <w:szCs w:val="18"/>
        </w:rPr>
        <w:t>4</w:t>
      </w:r>
      <w:r w:rsidRPr="00A75041">
        <w:rPr>
          <w:rFonts w:hint="eastAsia"/>
          <w:color w:val="000000" w:themeColor="text1"/>
          <w:sz w:val="18"/>
          <w:szCs w:val="18"/>
        </w:rPr>
        <w:t xml:space="preserve">, p. </w:t>
      </w:r>
      <w:r w:rsidR="00CB4C73" w:rsidRPr="00A75041">
        <w:rPr>
          <w:rFonts w:hint="eastAsia"/>
          <w:color w:val="000000" w:themeColor="text1"/>
          <w:sz w:val="18"/>
          <w:szCs w:val="18"/>
        </w:rPr>
        <w:t>312</w:t>
      </w:r>
      <w:r w:rsidRPr="00A75041">
        <w:rPr>
          <w:rFonts w:hint="eastAsia"/>
          <w:color w:val="000000" w:themeColor="text1"/>
          <w:sz w:val="18"/>
          <w:szCs w:val="18"/>
        </w:rPr>
        <w:t>, 20</w:t>
      </w:r>
      <w:r w:rsidR="0027348B" w:rsidRPr="00A75041">
        <w:rPr>
          <w:rFonts w:hint="eastAsia"/>
          <w:color w:val="000000" w:themeColor="text1"/>
          <w:sz w:val="18"/>
          <w:szCs w:val="18"/>
        </w:rPr>
        <w:t>16</w:t>
      </w:r>
      <w:r w:rsidRPr="00A75041">
        <w:rPr>
          <w:rFonts w:hint="eastAsia"/>
          <w:color w:val="000000" w:themeColor="text1"/>
          <w:sz w:val="18"/>
          <w:szCs w:val="18"/>
        </w:rPr>
        <w:t>.</w:t>
      </w:r>
    </w:p>
    <w:p w14:paraId="151C4175" w14:textId="00D7D123" w:rsidR="00BC5F5A" w:rsidRPr="00E805E6" w:rsidRDefault="00BC5F5A" w:rsidP="00BC5F5A">
      <w:pPr>
        <w:tabs>
          <w:tab w:val="right" w:pos="284"/>
        </w:tabs>
        <w:spacing w:line="240" w:lineRule="exact"/>
        <w:ind w:left="378" w:hanging="378"/>
        <w:rPr>
          <w:color w:val="000000" w:themeColor="text1"/>
          <w:sz w:val="18"/>
          <w:szCs w:val="18"/>
        </w:rPr>
      </w:pPr>
      <w:r w:rsidRPr="00A75041">
        <w:rPr>
          <w:color w:val="000000" w:themeColor="text1"/>
          <w:sz w:val="18"/>
          <w:szCs w:val="18"/>
        </w:rPr>
        <w:t>[</w:t>
      </w:r>
      <w:r w:rsidRPr="00A75041">
        <w:rPr>
          <w:rFonts w:hint="eastAsia"/>
          <w:color w:val="000000" w:themeColor="text1"/>
          <w:sz w:val="18"/>
          <w:szCs w:val="18"/>
        </w:rPr>
        <w:t>1</w:t>
      </w:r>
      <w:r w:rsidR="00CB4C73" w:rsidRPr="00A75041">
        <w:rPr>
          <w:rFonts w:hint="eastAsia"/>
          <w:color w:val="000000" w:themeColor="text1"/>
          <w:sz w:val="18"/>
          <w:szCs w:val="18"/>
        </w:rPr>
        <w:t>4</w:t>
      </w:r>
      <w:r w:rsidRPr="00A75041">
        <w:rPr>
          <w:color w:val="000000" w:themeColor="text1"/>
          <w:sz w:val="18"/>
          <w:szCs w:val="18"/>
        </w:rPr>
        <w:t>]</w:t>
      </w:r>
      <w:r w:rsidRPr="00A75041">
        <w:rPr>
          <w:color w:val="000000" w:themeColor="text1"/>
          <w:sz w:val="18"/>
          <w:szCs w:val="18"/>
        </w:rPr>
        <w:tab/>
      </w:r>
      <w:r w:rsidR="00260702" w:rsidRPr="00A75041">
        <w:rPr>
          <w:color w:val="000000" w:themeColor="text1"/>
          <w:sz w:val="18"/>
          <w:szCs w:val="18"/>
        </w:rPr>
        <w:tab/>
      </w:r>
      <w:r w:rsidRPr="00A75041">
        <w:rPr>
          <w:rFonts w:hint="eastAsia"/>
          <w:color w:val="000000" w:themeColor="text1"/>
          <w:sz w:val="18"/>
          <w:szCs w:val="18"/>
        </w:rPr>
        <w:t xml:space="preserve">A. </w:t>
      </w:r>
      <w:proofErr w:type="spellStart"/>
      <w:r w:rsidRPr="00A75041">
        <w:rPr>
          <w:rFonts w:hint="eastAsia"/>
          <w:color w:val="000000" w:themeColor="text1"/>
          <w:sz w:val="18"/>
          <w:szCs w:val="18"/>
        </w:rPr>
        <w:t>AuthorA</w:t>
      </w:r>
      <w:proofErr w:type="spellEnd"/>
      <w:r w:rsidR="00260702" w:rsidRPr="00A75041">
        <w:rPr>
          <w:color w:val="000000" w:themeColor="text1"/>
        </w:rPr>
        <w:t xml:space="preserve"> et al.</w:t>
      </w:r>
      <w:r w:rsidRPr="00A75041">
        <w:rPr>
          <w:rFonts w:hint="eastAsia"/>
          <w:color w:val="000000" w:themeColor="text1"/>
          <w:sz w:val="18"/>
          <w:szCs w:val="18"/>
        </w:rPr>
        <w:t xml:space="preserve">, How to refer the English citations, </w:t>
      </w:r>
      <w:r w:rsidRPr="00A75041">
        <w:rPr>
          <w:rFonts w:hint="eastAsia"/>
          <w:i/>
          <w:color w:val="000000" w:themeColor="text1"/>
          <w:sz w:val="18"/>
          <w:szCs w:val="18"/>
        </w:rPr>
        <w:t xml:space="preserve">IEEE </w:t>
      </w:r>
      <w:r w:rsidRPr="00E805E6">
        <w:rPr>
          <w:rFonts w:hint="eastAsia"/>
          <w:i/>
          <w:color w:val="000000" w:themeColor="text1"/>
          <w:sz w:val="18"/>
          <w:szCs w:val="18"/>
        </w:rPr>
        <w:t>Transactions on Magnetics</w:t>
      </w:r>
      <w:r w:rsidRPr="00E805E6">
        <w:rPr>
          <w:rFonts w:hint="eastAsia"/>
          <w:color w:val="000000" w:themeColor="text1"/>
          <w:sz w:val="18"/>
          <w:szCs w:val="18"/>
        </w:rPr>
        <w:t>, Vol. 88, No. 10, pp. 512-520, 2003.</w:t>
      </w:r>
    </w:p>
    <w:p w14:paraId="123E6207" w14:textId="33096CCA" w:rsidR="0035631B" w:rsidRPr="00E805E6" w:rsidRDefault="0035631B" w:rsidP="0035631B">
      <w:pPr>
        <w:tabs>
          <w:tab w:val="right" w:pos="284"/>
        </w:tabs>
        <w:spacing w:line="240" w:lineRule="exact"/>
        <w:ind w:left="378" w:hanging="378"/>
        <w:rPr>
          <w:sz w:val="18"/>
          <w:szCs w:val="18"/>
        </w:rPr>
      </w:pPr>
      <w:r w:rsidRPr="00E805E6">
        <w:rPr>
          <w:color w:val="000000" w:themeColor="text1"/>
          <w:sz w:val="18"/>
          <w:szCs w:val="18"/>
        </w:rPr>
        <w:t>[</w:t>
      </w:r>
      <w:r w:rsidRPr="00E805E6">
        <w:rPr>
          <w:rFonts w:hint="eastAsia"/>
          <w:color w:val="000000" w:themeColor="text1"/>
          <w:sz w:val="18"/>
          <w:szCs w:val="18"/>
        </w:rPr>
        <w:t>1</w:t>
      </w:r>
      <w:r w:rsidRPr="00E805E6">
        <w:rPr>
          <w:color w:val="000000" w:themeColor="text1"/>
          <w:sz w:val="18"/>
          <w:szCs w:val="18"/>
        </w:rPr>
        <w:t>5]</w:t>
      </w:r>
      <w:r w:rsidRPr="00E805E6">
        <w:rPr>
          <w:color w:val="000000" w:themeColor="text1"/>
          <w:sz w:val="18"/>
          <w:szCs w:val="18"/>
        </w:rPr>
        <w:tab/>
      </w:r>
      <w:r w:rsidRPr="00E805E6">
        <w:rPr>
          <w:color w:val="000000" w:themeColor="text1"/>
          <w:sz w:val="18"/>
          <w:szCs w:val="18"/>
        </w:rPr>
        <w:tab/>
      </w:r>
      <w:r w:rsidR="00193D46" w:rsidRPr="00E805E6">
        <w:rPr>
          <w:rFonts w:hint="eastAsia"/>
          <w:sz w:val="18"/>
          <w:szCs w:val="18"/>
        </w:rPr>
        <w:t xml:space="preserve">A. </w:t>
      </w:r>
      <w:proofErr w:type="spellStart"/>
      <w:r w:rsidR="00193D46" w:rsidRPr="00E805E6">
        <w:rPr>
          <w:rFonts w:hint="eastAsia"/>
          <w:sz w:val="18"/>
          <w:szCs w:val="18"/>
        </w:rPr>
        <w:t>AuthorA</w:t>
      </w:r>
      <w:proofErr w:type="spellEnd"/>
      <w:r w:rsidR="00193D46" w:rsidRPr="00E805E6">
        <w:t xml:space="preserve"> et al.</w:t>
      </w:r>
      <w:r w:rsidR="00193D46" w:rsidRPr="00E805E6">
        <w:rPr>
          <w:rFonts w:hint="eastAsia"/>
          <w:sz w:val="18"/>
          <w:szCs w:val="18"/>
        </w:rPr>
        <w:t xml:space="preserve">, How to refer the English citations, </w:t>
      </w:r>
      <w:r w:rsidR="00193D46" w:rsidRPr="00E805E6">
        <w:rPr>
          <w:rFonts w:hint="eastAsia"/>
          <w:i/>
          <w:sz w:val="18"/>
          <w:szCs w:val="18"/>
        </w:rPr>
        <w:t>Journal of Artificial Organs</w:t>
      </w:r>
      <w:r w:rsidR="00193D46" w:rsidRPr="00E805E6">
        <w:rPr>
          <w:rFonts w:hint="eastAsia"/>
          <w:sz w:val="18"/>
          <w:szCs w:val="18"/>
        </w:rPr>
        <w:t xml:space="preserve">, Vol. </w:t>
      </w:r>
      <w:r w:rsidR="00193D46" w:rsidRPr="00E805E6">
        <w:rPr>
          <w:sz w:val="18"/>
          <w:szCs w:val="18"/>
        </w:rPr>
        <w:t>25</w:t>
      </w:r>
      <w:r w:rsidR="00193D46" w:rsidRPr="00E805E6">
        <w:rPr>
          <w:rFonts w:hint="eastAsia"/>
          <w:sz w:val="18"/>
          <w:szCs w:val="18"/>
        </w:rPr>
        <w:t xml:space="preserve">, </w:t>
      </w:r>
      <w:r w:rsidR="00193D46" w:rsidRPr="00E805E6">
        <w:rPr>
          <w:sz w:val="18"/>
          <w:szCs w:val="18"/>
        </w:rPr>
        <w:t>Issue 3</w:t>
      </w:r>
      <w:r w:rsidR="00193D46" w:rsidRPr="00E805E6">
        <w:rPr>
          <w:rFonts w:hint="eastAsia"/>
          <w:sz w:val="18"/>
          <w:szCs w:val="18"/>
        </w:rPr>
        <w:t xml:space="preserve">, pp. </w:t>
      </w:r>
      <w:r w:rsidR="00193D46" w:rsidRPr="00E805E6">
        <w:rPr>
          <w:sz w:val="18"/>
          <w:szCs w:val="18"/>
        </w:rPr>
        <w:t>2</w:t>
      </w:r>
      <w:r w:rsidR="00193D46" w:rsidRPr="00E805E6">
        <w:rPr>
          <w:rFonts w:hint="eastAsia"/>
          <w:sz w:val="18"/>
          <w:szCs w:val="18"/>
        </w:rPr>
        <w:t>2-</w:t>
      </w:r>
      <w:r w:rsidR="00193D46" w:rsidRPr="00E805E6">
        <w:rPr>
          <w:sz w:val="18"/>
          <w:szCs w:val="18"/>
        </w:rPr>
        <w:t>30</w:t>
      </w:r>
      <w:r w:rsidR="00193D46" w:rsidRPr="00E805E6">
        <w:rPr>
          <w:rFonts w:hint="eastAsia"/>
          <w:sz w:val="18"/>
          <w:szCs w:val="18"/>
        </w:rPr>
        <w:t>, 20</w:t>
      </w:r>
      <w:r w:rsidR="00193D46" w:rsidRPr="00E805E6">
        <w:rPr>
          <w:sz w:val="18"/>
          <w:szCs w:val="18"/>
        </w:rPr>
        <w:t>22</w:t>
      </w:r>
      <w:r w:rsidR="00193D46" w:rsidRPr="00E805E6">
        <w:rPr>
          <w:rFonts w:hint="eastAsia"/>
          <w:sz w:val="18"/>
          <w:szCs w:val="18"/>
        </w:rPr>
        <w:t>.</w:t>
      </w:r>
    </w:p>
    <w:p w14:paraId="7E12FD30" w14:textId="0633BBF4" w:rsidR="00532B90" w:rsidRPr="00E805E6" w:rsidRDefault="00532B90" w:rsidP="00532B90">
      <w:pPr>
        <w:tabs>
          <w:tab w:val="right" w:pos="284"/>
        </w:tabs>
        <w:spacing w:line="240" w:lineRule="exact"/>
        <w:ind w:left="378" w:hanging="378"/>
        <w:rPr>
          <w:sz w:val="18"/>
          <w:szCs w:val="18"/>
        </w:rPr>
      </w:pPr>
      <w:r w:rsidRPr="00E805E6">
        <w:rPr>
          <w:sz w:val="18"/>
          <w:szCs w:val="18"/>
        </w:rPr>
        <w:t>[</w:t>
      </w:r>
      <w:r w:rsidRPr="00E805E6">
        <w:rPr>
          <w:rFonts w:hint="eastAsia"/>
          <w:sz w:val="18"/>
          <w:szCs w:val="18"/>
        </w:rPr>
        <w:t>1</w:t>
      </w:r>
      <w:r w:rsidRPr="00E805E6">
        <w:rPr>
          <w:sz w:val="18"/>
          <w:szCs w:val="18"/>
        </w:rPr>
        <w:t>6]</w:t>
      </w:r>
      <w:r w:rsidRPr="00E805E6">
        <w:rPr>
          <w:sz w:val="18"/>
          <w:szCs w:val="18"/>
        </w:rPr>
        <w:tab/>
      </w:r>
      <w:r w:rsidRPr="00E805E6">
        <w:rPr>
          <w:sz w:val="18"/>
          <w:szCs w:val="18"/>
        </w:rPr>
        <w:tab/>
        <w:t>IEC 60601-1</w:t>
      </w:r>
      <w:r w:rsidRPr="00E805E6">
        <w:rPr>
          <w:rFonts w:hint="eastAsia"/>
          <w:sz w:val="18"/>
          <w:szCs w:val="18"/>
        </w:rPr>
        <w:t xml:space="preserve">, </w:t>
      </w:r>
      <w:r w:rsidRPr="00E805E6">
        <w:rPr>
          <w:sz w:val="18"/>
          <w:szCs w:val="18"/>
        </w:rPr>
        <w:t>Ed.3</w:t>
      </w:r>
      <w:r w:rsidR="00B006BB" w:rsidRPr="00E805E6">
        <w:rPr>
          <w:sz w:val="18"/>
          <w:szCs w:val="18"/>
        </w:rPr>
        <w:t>:</w:t>
      </w:r>
      <w:r w:rsidR="00B006BB" w:rsidRPr="00E805E6">
        <w:rPr>
          <w:rFonts w:hint="eastAsia"/>
          <w:sz w:val="18"/>
          <w:szCs w:val="18"/>
        </w:rPr>
        <w:t>2005,</w:t>
      </w:r>
      <w:r w:rsidR="00B006BB" w:rsidRPr="00E805E6">
        <w:rPr>
          <w:sz w:val="18"/>
          <w:szCs w:val="18"/>
        </w:rPr>
        <w:t xml:space="preserve"> </w:t>
      </w:r>
      <w:r w:rsidRPr="00E805E6">
        <w:rPr>
          <w:sz w:val="18"/>
          <w:szCs w:val="18"/>
        </w:rPr>
        <w:t>Medical electrical equipment – Part 1: General requirements for basic safety and essential performance</w:t>
      </w:r>
      <w:r w:rsidRPr="00E805E6">
        <w:rPr>
          <w:rFonts w:hint="eastAsia"/>
          <w:sz w:val="18"/>
          <w:szCs w:val="18"/>
        </w:rPr>
        <w:t xml:space="preserve">, </w:t>
      </w:r>
      <w:r w:rsidRPr="00E805E6">
        <w:rPr>
          <w:sz w:val="18"/>
          <w:szCs w:val="18"/>
        </w:rPr>
        <w:t>International electrotechnical commission</w:t>
      </w:r>
      <w:r w:rsidRPr="00E805E6">
        <w:rPr>
          <w:rFonts w:hint="eastAsia"/>
          <w:sz w:val="18"/>
          <w:szCs w:val="18"/>
        </w:rPr>
        <w:t>.</w:t>
      </w:r>
    </w:p>
    <w:p w14:paraId="0B9F55D5" w14:textId="77777777" w:rsidR="00532B90" w:rsidRPr="00532B90" w:rsidRDefault="00532B90" w:rsidP="0035631B">
      <w:pPr>
        <w:tabs>
          <w:tab w:val="right" w:pos="284"/>
        </w:tabs>
        <w:spacing w:line="240" w:lineRule="exact"/>
        <w:ind w:left="378" w:hanging="378"/>
        <w:rPr>
          <w:color w:val="000000" w:themeColor="text1"/>
          <w:sz w:val="18"/>
          <w:szCs w:val="18"/>
        </w:rPr>
      </w:pPr>
    </w:p>
    <w:p w14:paraId="22A5A030" w14:textId="77777777" w:rsidR="000D6730" w:rsidRDefault="000D6730" w:rsidP="00532B90">
      <w:pPr>
        <w:tabs>
          <w:tab w:val="right" w:pos="284"/>
        </w:tabs>
        <w:wordWrap w:val="0"/>
        <w:spacing w:line="240" w:lineRule="exact"/>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FEC3F" w14:textId="77777777" w:rsidR="006914BF" w:rsidRDefault="006914BF" w:rsidP="00AF06D0">
      <w:r>
        <w:separator/>
      </w:r>
    </w:p>
  </w:endnote>
  <w:endnote w:type="continuationSeparator" w:id="0">
    <w:p w14:paraId="34C55EBA" w14:textId="77777777" w:rsidR="006914BF" w:rsidRDefault="006914BF"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2443" w14:textId="77777777" w:rsidR="009229D5" w:rsidRDefault="009229D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710B" w14:textId="77777777" w:rsidR="009229D5" w:rsidRDefault="009229D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0E28" w14:textId="77777777" w:rsidR="009229D5" w:rsidRDefault="009229D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2D45" w14:textId="77777777" w:rsidR="006914BF" w:rsidRDefault="006914BF" w:rsidP="00AF06D0">
      <w:r>
        <w:separator/>
      </w:r>
    </w:p>
  </w:footnote>
  <w:footnote w:type="continuationSeparator" w:id="0">
    <w:p w14:paraId="06368457" w14:textId="77777777" w:rsidR="006914BF" w:rsidRDefault="006914BF"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66E7" w14:textId="77777777" w:rsidR="009229D5" w:rsidRDefault="009229D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0609A" w14:textId="77777777" w:rsidR="009229D5" w:rsidRDefault="009229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950D" w14:textId="0F888B6A" w:rsidR="005119D0" w:rsidRPr="0062430B" w:rsidRDefault="009229D5" w:rsidP="005119D0">
    <w:pPr>
      <w:pStyle w:val="aa"/>
      <w:jc w:val="right"/>
      <w:rPr>
        <w:rFonts w:ascii="ＭＳ Ｐゴシック" w:eastAsia="ＭＳ Ｐゴシック" w:hAnsi="ＭＳ Ｐゴシック"/>
        <w:sz w:val="18"/>
        <w:szCs w:val="18"/>
      </w:rPr>
    </w:pPr>
    <w:r w:rsidRPr="0062430B">
      <w:rPr>
        <w:rFonts w:ascii="ＭＳ Ｐゴシック" w:eastAsia="ＭＳ Ｐゴシック" w:hAnsi="ＭＳ Ｐゴシック" w:hint="eastAsia"/>
        <w:sz w:val="18"/>
        <w:szCs w:val="18"/>
      </w:rPr>
      <w:t>第3</w:t>
    </w:r>
    <w:r>
      <w:rPr>
        <w:rFonts w:ascii="ＭＳ Ｐゴシック" w:eastAsia="ＭＳ Ｐゴシック" w:hAnsi="ＭＳ Ｐゴシック" w:hint="eastAsia"/>
        <w:sz w:val="18"/>
        <w:szCs w:val="18"/>
      </w:rPr>
      <w:t>3</w:t>
    </w:r>
    <w:r w:rsidRPr="0062430B">
      <w:rPr>
        <w:rFonts w:ascii="ＭＳ Ｐゴシック" w:eastAsia="ＭＳ Ｐゴシック" w:hAnsi="ＭＳ Ｐゴシック" w:hint="eastAsia"/>
        <w:sz w:val="18"/>
        <w:szCs w:val="18"/>
      </w:rPr>
      <w:t>回MAGDAコンファレンスi</w:t>
    </w:r>
    <w:r w:rsidRPr="0062430B">
      <w:rPr>
        <w:rFonts w:ascii="ＭＳ Ｐゴシック" w:eastAsia="ＭＳ Ｐゴシック" w:hAnsi="ＭＳ Ｐゴシック"/>
        <w:sz w:val="18"/>
        <w:szCs w:val="18"/>
      </w:rPr>
      <w:t>n</w:t>
    </w:r>
    <w:r>
      <w:rPr>
        <w:rFonts w:ascii="ＭＳ Ｐゴシック" w:eastAsia="ＭＳ Ｐゴシック" w:hAnsi="ＭＳ Ｐゴシック" w:hint="eastAsia"/>
        <w:sz w:val="18"/>
        <w:szCs w:val="18"/>
      </w:rPr>
      <w:t>東京</w:t>
    </w:r>
    <w:r w:rsidRPr="0062430B">
      <w:rPr>
        <w:rFonts w:ascii="ＭＳ Ｐゴシック" w:eastAsia="ＭＳ Ｐゴシック" w:hAnsi="ＭＳ Ｐゴシック" w:hint="eastAsia"/>
        <w:sz w:val="18"/>
        <w:szCs w:val="18"/>
      </w:rPr>
      <w:t>,</w:t>
    </w:r>
    <w:r w:rsidRPr="0062430B">
      <w:rPr>
        <w:rFonts w:ascii="ＭＳ Ｐゴシック" w:eastAsia="ＭＳ Ｐゴシック" w:hAnsi="ＭＳ Ｐゴシック"/>
        <w:sz w:val="18"/>
        <w:szCs w:val="18"/>
      </w:rPr>
      <w:t xml:space="preserve"> </w:t>
    </w:r>
    <w:r w:rsidRPr="0062430B">
      <w:rPr>
        <w:rFonts w:ascii="ＭＳ Ｐゴシック" w:eastAsia="ＭＳ Ｐゴシック" w:hAnsi="ＭＳ Ｐゴシック" w:hint="eastAsia"/>
        <w:sz w:val="18"/>
        <w:szCs w:val="18"/>
      </w:rPr>
      <w:t>202</w:t>
    </w:r>
    <w:r>
      <w:rPr>
        <w:rFonts w:ascii="ＭＳ Ｐゴシック" w:eastAsia="ＭＳ Ｐゴシック" w:hAnsi="ＭＳ Ｐゴシック" w:hint="eastAsia"/>
        <w:sz w:val="18"/>
        <w:szCs w:val="18"/>
      </w:rPr>
      <w:t>4</w:t>
    </w:r>
    <w:r w:rsidRPr="0062430B">
      <w:rPr>
        <w:rFonts w:ascii="ＭＳ Ｐゴシック" w:eastAsia="ＭＳ Ｐゴシック" w:hAnsi="ＭＳ Ｐゴシック"/>
        <w:sz w:val="18"/>
        <w:szCs w:val="18"/>
      </w:rPr>
      <w:t>.</w:t>
    </w:r>
    <w:r w:rsidRPr="0062430B">
      <w:rPr>
        <w:rFonts w:ascii="ＭＳ Ｐゴシック" w:eastAsia="ＭＳ Ｐゴシック" w:hAnsi="ＭＳ Ｐゴシック" w:hint="eastAsia"/>
        <w:sz w:val="18"/>
        <w:szCs w:val="18"/>
      </w:rPr>
      <w:t>11</w:t>
    </w:r>
    <w:r w:rsidRPr="0062430B">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18</w:t>
    </w:r>
    <w:r w:rsidRPr="006243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19</w:t>
    </w:r>
    <w:r w:rsidR="0062430B" w:rsidRPr="0062430B">
      <w:rPr>
        <w:noProof/>
        <w:sz w:val="18"/>
      </w:rPr>
      <mc:AlternateContent>
        <mc:Choice Requires="wps">
          <w:drawing>
            <wp:anchor distT="0" distB="0" distL="114300" distR="114300" simplePos="0" relativeHeight="251659264" behindDoc="0" locked="0" layoutInCell="1" allowOverlap="1" wp14:anchorId="112957E6" wp14:editId="13BE1F3E">
              <wp:simplePos x="0" y="0"/>
              <wp:positionH relativeFrom="column">
                <wp:posOffset>0</wp:posOffset>
              </wp:positionH>
              <wp:positionV relativeFrom="paragraph">
                <wp:posOffset>-46051</wp:posOffset>
              </wp:positionV>
              <wp:extent cx="935990" cy="3594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ysClr val="window" lastClr="FFFFFF"/>
                      </a:solidFill>
                      <a:ln w="6350">
                        <a:noFill/>
                      </a:ln>
                    </wps:spPr>
                    <wps:txb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957E6" id="_x0000_t202" coordsize="21600,21600" o:spt="202" path="m,l,21600r21600,l21600,xe">
              <v:stroke joinstyle="miter"/>
              <v:path gradientshapeok="t" o:connecttype="rect"/>
            </v:shapetype>
            <v:shape id="テキスト ボックス 5" o:spid="_x0000_s1028" type="#_x0000_t202" style="position:absolute;left:0;text-align:left;margin-left:0;margin-top:-3.65pt;width:73.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" fillcolor="window" stroked="f" strokeweight=".5pt">
              <v:textbo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v:textbox>
            </v:shape>
          </w:pict>
        </mc:Fallback>
      </mc:AlternateContent>
    </w:r>
  </w:p>
  <w:p w14:paraId="089E5E80" w14:textId="624B6F1E" w:rsidR="005119D0" w:rsidRPr="005119D0" w:rsidRDefault="0062430B">
    <w:pPr>
      <w:pStyle w:val="aa"/>
    </w:pPr>
    <w:r>
      <w:rPr>
        <w:noProof/>
        <w:sz w:val="18"/>
      </w:rPr>
      <mc:AlternateContent>
        <mc:Choice Requires="wps">
          <w:drawing>
            <wp:anchor distT="0" distB="0" distL="114300" distR="114300" simplePos="0" relativeHeight="251661312" behindDoc="0" locked="0" layoutInCell="1" allowOverlap="1" wp14:anchorId="0BB600A4" wp14:editId="26489630">
              <wp:simplePos x="0" y="0"/>
              <wp:positionH relativeFrom="column">
                <wp:posOffset>-91771</wp:posOffset>
              </wp:positionH>
              <wp:positionV relativeFrom="paragraph">
                <wp:posOffset>196215</wp:posOffset>
              </wp:positionV>
              <wp:extent cx="63195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19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81FC7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45pt" to="49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16cid:durableId="393505234">
    <w:abstractNumId w:val="3"/>
  </w:num>
  <w:num w:numId="2" w16cid:durableId="568229116">
    <w:abstractNumId w:val="1"/>
  </w:num>
  <w:num w:numId="3" w16cid:durableId="70936132">
    <w:abstractNumId w:val="0"/>
  </w:num>
  <w:num w:numId="4" w16cid:durableId="1896159228">
    <w:abstractNumId w:val="5"/>
  </w:num>
  <w:num w:numId="5" w16cid:durableId="2061173331">
    <w:abstractNumId w:val="2"/>
  </w:num>
  <w:num w:numId="6" w16cid:durableId="42981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16DD3"/>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49D0"/>
    <w:rsid w:val="003D7A51"/>
    <w:rsid w:val="004128EE"/>
    <w:rsid w:val="00414A1D"/>
    <w:rsid w:val="00451027"/>
    <w:rsid w:val="00481375"/>
    <w:rsid w:val="004A7DE4"/>
    <w:rsid w:val="004B2304"/>
    <w:rsid w:val="004C4F87"/>
    <w:rsid w:val="004E0A39"/>
    <w:rsid w:val="004E7BE9"/>
    <w:rsid w:val="004F2937"/>
    <w:rsid w:val="005119D0"/>
    <w:rsid w:val="00517079"/>
    <w:rsid w:val="00526605"/>
    <w:rsid w:val="00532B90"/>
    <w:rsid w:val="005457EA"/>
    <w:rsid w:val="005529FA"/>
    <w:rsid w:val="005777AC"/>
    <w:rsid w:val="005B40A0"/>
    <w:rsid w:val="005C27E7"/>
    <w:rsid w:val="005C7857"/>
    <w:rsid w:val="005F4977"/>
    <w:rsid w:val="00603992"/>
    <w:rsid w:val="0061400B"/>
    <w:rsid w:val="0062430B"/>
    <w:rsid w:val="00624737"/>
    <w:rsid w:val="0063331B"/>
    <w:rsid w:val="006403DB"/>
    <w:rsid w:val="00652C58"/>
    <w:rsid w:val="006578C6"/>
    <w:rsid w:val="00680154"/>
    <w:rsid w:val="006874C2"/>
    <w:rsid w:val="006914BF"/>
    <w:rsid w:val="006A61FB"/>
    <w:rsid w:val="006A7E0D"/>
    <w:rsid w:val="006D0B16"/>
    <w:rsid w:val="006E2D75"/>
    <w:rsid w:val="006E590C"/>
    <w:rsid w:val="00730FC7"/>
    <w:rsid w:val="00734C39"/>
    <w:rsid w:val="007563AE"/>
    <w:rsid w:val="00765342"/>
    <w:rsid w:val="007716C5"/>
    <w:rsid w:val="00784771"/>
    <w:rsid w:val="00796245"/>
    <w:rsid w:val="007A6990"/>
    <w:rsid w:val="007B29F4"/>
    <w:rsid w:val="0082746C"/>
    <w:rsid w:val="008363A0"/>
    <w:rsid w:val="00837556"/>
    <w:rsid w:val="008413C6"/>
    <w:rsid w:val="00856DB4"/>
    <w:rsid w:val="00857933"/>
    <w:rsid w:val="008732B2"/>
    <w:rsid w:val="00881AD1"/>
    <w:rsid w:val="008B4245"/>
    <w:rsid w:val="008B4DE6"/>
    <w:rsid w:val="009165DF"/>
    <w:rsid w:val="009229D5"/>
    <w:rsid w:val="0095253E"/>
    <w:rsid w:val="009536FE"/>
    <w:rsid w:val="0096251A"/>
    <w:rsid w:val="00975C4F"/>
    <w:rsid w:val="00980D6A"/>
    <w:rsid w:val="00994E8B"/>
    <w:rsid w:val="009E038F"/>
    <w:rsid w:val="009F1617"/>
    <w:rsid w:val="00A34384"/>
    <w:rsid w:val="00A34525"/>
    <w:rsid w:val="00A41269"/>
    <w:rsid w:val="00A75041"/>
    <w:rsid w:val="00A754D8"/>
    <w:rsid w:val="00A75731"/>
    <w:rsid w:val="00A81078"/>
    <w:rsid w:val="00A90D08"/>
    <w:rsid w:val="00AA5ADB"/>
    <w:rsid w:val="00AA6467"/>
    <w:rsid w:val="00AB0AFF"/>
    <w:rsid w:val="00AB3274"/>
    <w:rsid w:val="00AF06D0"/>
    <w:rsid w:val="00B006BB"/>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111E"/>
    <w:rsid w:val="00BF718C"/>
    <w:rsid w:val="00C143E2"/>
    <w:rsid w:val="00C3119D"/>
    <w:rsid w:val="00C625C1"/>
    <w:rsid w:val="00C71346"/>
    <w:rsid w:val="00C82681"/>
    <w:rsid w:val="00C92C44"/>
    <w:rsid w:val="00C95449"/>
    <w:rsid w:val="00CB4C73"/>
    <w:rsid w:val="00CD09E3"/>
    <w:rsid w:val="00D00350"/>
    <w:rsid w:val="00D07F5D"/>
    <w:rsid w:val="00D1257B"/>
    <w:rsid w:val="00D20B1B"/>
    <w:rsid w:val="00D214C4"/>
    <w:rsid w:val="00D27B76"/>
    <w:rsid w:val="00D31F6D"/>
    <w:rsid w:val="00D43AAC"/>
    <w:rsid w:val="00D674CB"/>
    <w:rsid w:val="00D967DE"/>
    <w:rsid w:val="00DA0128"/>
    <w:rsid w:val="00DA489D"/>
    <w:rsid w:val="00DA4A19"/>
    <w:rsid w:val="00DF2935"/>
    <w:rsid w:val="00E340BC"/>
    <w:rsid w:val="00E60FC1"/>
    <w:rsid w:val="00E805E6"/>
    <w:rsid w:val="00E97EE7"/>
    <w:rsid w:val="00EA1118"/>
    <w:rsid w:val="00EB6F24"/>
    <w:rsid w:val="00EC1D52"/>
    <w:rsid w:val="00EC47A4"/>
    <w:rsid w:val="00ED215D"/>
    <w:rsid w:val="00EE47A0"/>
    <w:rsid w:val="00EE6530"/>
    <w:rsid w:val="00EF4975"/>
    <w:rsid w:val="00F2014B"/>
    <w:rsid w:val="00F5378A"/>
    <w:rsid w:val="00F8044E"/>
    <w:rsid w:val="00FA400D"/>
    <w:rsid w:val="00FA6EB6"/>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8E816A46432442BE83B4067FEA7548" ma:contentTypeVersion="5" ma:contentTypeDescription="新しいドキュメントを作成します。" ma:contentTypeScope="" ma:versionID="c2e5e33bcea1ec42e8b79fe0ca64ee6f">
  <xsd:schema xmlns:xsd="http://www.w3.org/2001/XMLSchema" xmlns:xs="http://www.w3.org/2001/XMLSchema" xmlns:p="http://schemas.microsoft.com/office/2006/metadata/properties" xmlns:ns3="3c45ecc7-9a7f-43df-b5b7-582b4ce30a49" targetNamespace="http://schemas.microsoft.com/office/2006/metadata/properties" ma:root="true" ma:fieldsID="60c1d88841248f78ccc40f8167b1709b" ns3:_="">
    <xsd:import namespace="3c45ecc7-9a7f-43df-b5b7-582b4ce30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ecc7-9a7f-43df-b5b7-582b4ce30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F75F0-67E2-4790-97BC-673E77E75894}">
  <ds:schemaRefs>
    <ds:schemaRef ds:uri="http://schemas.microsoft.com/office/2006/documentManagement/types"/>
    <ds:schemaRef ds:uri="http://schemas.microsoft.com/office/infopath/2007/PartnerControls"/>
    <ds:schemaRef ds:uri="http://www.w3.org/XML/1998/namespace"/>
    <ds:schemaRef ds:uri="3c45ecc7-9a7f-43df-b5b7-582b4ce30a49"/>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9DAF481-A5CE-4B58-8A70-F6FE86E1CF49}">
  <ds:schemaRefs>
    <ds:schemaRef ds:uri="http://schemas.microsoft.com/sharepoint/v3/contenttype/forms"/>
  </ds:schemaRefs>
</ds:datastoreItem>
</file>

<file path=customXml/itemProps3.xml><?xml version="1.0" encoding="utf-8"?>
<ds:datastoreItem xmlns:ds="http://schemas.openxmlformats.org/officeDocument/2006/customXml" ds:itemID="{09572581-16D1-459C-90B0-126582A5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ecc7-9a7f-43df-b5b7-582b4ce30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2894</Words>
  <Characters>2466</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勝 岩松</cp:lastModifiedBy>
  <cp:revision>3</cp:revision>
  <cp:lastPrinted>2018-05-01T23:25:00Z</cp:lastPrinted>
  <dcterms:created xsi:type="dcterms:W3CDTF">2023-08-07T07:15:00Z</dcterms:created>
  <dcterms:modified xsi:type="dcterms:W3CDTF">2024-08-07T04:05:00Z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0x0101001C8E816A46432442BE83B4067FEA7548</vt:lpwstr>
  </property>
</Properties>
</file>